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Что должны знать и уметь дети, идущие в первый класс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Ребенок, поступающий в 1-й класс, должен знать: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свою фамилию, имя и отчество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свою дату рождения и возраст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полные имена членов семьи, их профессии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домашний адрес: город, улица, дом, подъезд, этаж, квартира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название своей страны и её столицы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диких и домашних животных и их детенышей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деревья, обувь, одежду, головные уборы, рыб, птиц, насекомых, зверей, овощи, ягоды, грибы, фрукты, транспорт, мебель, посуду и т.д. и классифицировать предметы по группам: яблоко, лимон, апельсин, груша – это фрукты</w:t>
      </w:r>
      <w:proofErr w:type="gramEnd"/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части суток, дни недели, месяцы, времена года, загадки о временах года, основные приметы каждого времени года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части человеческого тела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названия профессий людей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сказки: </w:t>
      </w:r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C78A0">
        <w:rPr>
          <w:rFonts w:ascii="Times New Roman" w:eastAsia="Times New Roman" w:hAnsi="Times New Roman" w:cs="Times New Roman"/>
          <w:sz w:val="28"/>
          <w:szCs w:val="28"/>
        </w:rPr>
        <w:t>Курочка-ряба</w:t>
      </w:r>
      <w:proofErr w:type="spellEnd"/>
      <w:r w:rsidRPr="00FC78A0">
        <w:rPr>
          <w:rFonts w:ascii="Times New Roman" w:eastAsia="Times New Roman" w:hAnsi="Times New Roman" w:cs="Times New Roman"/>
          <w:sz w:val="28"/>
          <w:szCs w:val="28"/>
        </w:rPr>
        <w:t>», «Колобок», «Маша и медведь», «Три медведя», «Лиса и волк», «Лиса и журавль», «Гуси-лебеди», «По щучьему веленью», «Репка», «Теремок», «Волк и семеро козлят», «</w:t>
      </w:r>
      <w:proofErr w:type="spellStart"/>
      <w:r w:rsidRPr="00FC78A0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 избушка» и др.</w:t>
      </w:r>
      <w:proofErr w:type="gramEnd"/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детских писателей: К. И. Чуковский, С. Я. Маршак, А. Л. </w:t>
      </w:r>
      <w:proofErr w:type="spellStart"/>
      <w:r w:rsidRPr="00FC78A0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FC78A0">
        <w:rPr>
          <w:rFonts w:ascii="Times New Roman" w:eastAsia="Times New Roman" w:hAnsi="Times New Roman" w:cs="Times New Roman"/>
          <w:sz w:val="28"/>
          <w:szCs w:val="28"/>
        </w:rPr>
        <w:t>, С. В. Михалков, Л. Н. Толстой, А. С. Пушкин и их произведения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правила поведения в общественных местах и на улице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Ребенок, поступающий в 1 класс, должен уметь: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развития речи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различать звук, слог, слово, предложение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четко произносить все звуки речи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выделять звук в словах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определять место звука в слове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определять последовательность и количество звуков в словах такого типа: мак, зубы, сани, осы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находить слова с определенным звуком в предложении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расчленять простые предложения на слова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произносить слова по слогам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составлять предложения из 3-5 слов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использовать в речи обобщающие понятия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различать жанры художественной литературы: сказка, рассказ, стихотворение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полно и последовательно пересказать прочитанный или прослушанный рассказ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составлять небольшие рассказы, сказки по картинке и серии картинок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читать наизусть любимое стихотворение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знать автора прочитанного стихотворения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разгадывать самые простые загадки: «крашеное коромысло над полем нависло» (радуга); «сто одёжек и все без застежек» (капуста); «под полом 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lastRenderedPageBreak/>
        <w:t>таится, всякой кошки боится» (мышка); «не портной, но всю жизнь с иголками ходит» (ёжик) и т.п.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участвовать в коллективном разговоре: задавать вопросы, отвечать на них, аргументировать ответ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элементарные математические представления: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считать до 10 и обратно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называть предыдущее и последующее число относительно любого числа в пределах первого десятка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соотносить цифру и число предметов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сравнивать 2 группы предметов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составлять и решать задачи в одно действие на сложение и вычитание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называть фигуры: треугольник, квадрат, круг, прямоугольник, овал и выбирать их из группы геометрических фигур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сравнивать предметы по цвету, размеру, форме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группировать предметы по определенному признаку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и на листе клетчатой бумаги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различать понятия: </w:t>
      </w:r>
      <w:proofErr w:type="spellStart"/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выше-ниже</w:t>
      </w:r>
      <w:proofErr w:type="spellEnd"/>
      <w:proofErr w:type="gramEnd"/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78A0">
        <w:rPr>
          <w:rFonts w:ascii="Times New Roman" w:eastAsia="Times New Roman" w:hAnsi="Times New Roman" w:cs="Times New Roman"/>
          <w:sz w:val="28"/>
          <w:szCs w:val="28"/>
        </w:rPr>
        <w:t>больше-меньше</w:t>
      </w:r>
      <w:proofErr w:type="spellEnd"/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, вперед-назад, </w:t>
      </w:r>
      <w:proofErr w:type="spellStart"/>
      <w:r w:rsidRPr="00FC78A0">
        <w:rPr>
          <w:rFonts w:ascii="Times New Roman" w:eastAsia="Times New Roman" w:hAnsi="Times New Roman" w:cs="Times New Roman"/>
          <w:sz w:val="28"/>
          <w:szCs w:val="28"/>
        </w:rPr>
        <w:t>справа-слева</w:t>
      </w:r>
      <w:proofErr w:type="spellEnd"/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выполнять несложные логические игры для детей своего возраста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 моторика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(развитие мелких мышц руки):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правильно держать ручку, карандаш, кисточку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проводить горизонтальные и вертикальные линии без линейки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переносить в тетрадь простейший графический образ – узор, фигуру, зрительно воспринимаемый на расстоянии (например, из книг)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рисовать животных, геометрические фигуры, людей, различные предметы из геометрических форм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аккуратно штриховать карандашом, закрашивать, оставаясь в пределах контура предметов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пользоваться ножницами: разрезать лист бумаги на квадраты, полоски, прямоугольники, круги, треугольники, овалы, вырезать геометрические фигуры по контуру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делать аппликации из разноцветной бумаги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лепить из пластилина и глины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proofErr w:type="spell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психфизические</w:t>
      </w:r>
      <w:proofErr w:type="spell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внимательно, слушать на протяжении 30-35 минут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сохранять правильную осанку сидя на протяжении 30-35 минут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выполнять физические упражнения, играть в спортивные игры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культура и общение: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первыми здороваться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вежливо прощаться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благодарить за оказанную помощь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говорить тихо, не привлекая к себе внимания, не мешать другим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вежливо обращаться с просьбой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не перебивать говорящего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не вмешиваться в разговор старших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соблюдать порядок, чистоту.</w:t>
      </w:r>
    </w:p>
    <w:p w:rsidR="007C6611" w:rsidRPr="00FC78A0" w:rsidRDefault="007C6611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C78A0" w:rsidRPr="00FC78A0" w:rsidRDefault="004749B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78A0" w:rsidRPr="00FC78A0">
        <w:rPr>
          <w:rFonts w:ascii="Times New Roman" w:eastAsia="Times New Roman" w:hAnsi="Times New Roman" w:cs="Times New Roman"/>
          <w:sz w:val="28"/>
          <w:szCs w:val="28"/>
        </w:rPr>
        <w:t>амятка при работе над ошибками</w:t>
      </w:r>
    </w:p>
    <w:p w:rsidR="00FC78A0" w:rsidRPr="00FC78A0" w:rsidRDefault="00CB25B2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B25B2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396.75pt;height:1.2pt" o:hrpct="0" o:hralign="center" o:hrstd="t" o:hrnoshade="t" o:hr="t" fillcolor="#ddd" stroked="f"/>
        </w:pic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Как помочь ребенку сделать дома работу над ошибками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при переносе слова.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Покажи все способы переноса данного слова или его отсутствие.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Образец: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ма-ленький</w:t>
      </w:r>
      <w:proofErr w:type="spellEnd"/>
      <w:proofErr w:type="gram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малень-кий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Ошибка в сочетаниях </w:t>
      </w:r>
      <w:proofErr w:type="spell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жи-ши</w:t>
      </w:r>
      <w:proofErr w:type="spell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ча-ща</w:t>
      </w:r>
      <w:proofErr w:type="spellEnd"/>
      <w:proofErr w:type="gram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чу-щу</w:t>
      </w:r>
      <w:proofErr w:type="spell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чк</w:t>
      </w:r>
      <w:proofErr w:type="spell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чн</w:t>
      </w:r>
      <w:proofErr w:type="spell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Напиши слово правильно, подчеркни сочетания.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ма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ши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–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жи-ши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чу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лки –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чу-щу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, ко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чк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–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чк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чн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в написании имён собственных.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Напиши слово и его пояснение.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Казань – название города.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Жучка – кличка животного.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Иванов Сергей Петрович – фамилия, имя, отчество.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в написании словарных слов.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Пропиши слово всю строчку до конца, поставь ударение, безударные гласные подчеркни.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пуста, к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пуста, к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пуста, к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пуста, к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пуста.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Безударные гласные в корне, проверяемые ударением.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слово, поставь ударение, подчеркни безударную гласную, выдели корень, рядом напиши проверочное слово.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сн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га – сн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г, п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ле — п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ля.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Парные звонкие и глухие согласные в </w:t>
      </w:r>
      <w:proofErr w:type="gram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корне слова</w:t>
      </w:r>
      <w:proofErr w:type="gramEnd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слово, подчеркни парные согласные, выдели корень, рядом напиши проверочное слово.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Образец: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гри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 – гри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бы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, шу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ка – шу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бы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при письме предлога со словом.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Выпиши предлог и слово, предлог подчеркни, рядом напиши объяснение </w:t>
      </w:r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написанного</w:t>
      </w:r>
      <w:proofErr w:type="gramEnd"/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 – между предлогом и словом напиши дополнительное слово.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Образец: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 лесу – в густом лесу, в осеннем лесу.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при пропуске или замена буквы в слове.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Пропиши слово всю строчку, пропущенную букву подчеркни.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при пропуске разделительного мягкого или твёрдого знака.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ю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га, по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ъ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зд.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Большая буква в начале предложения.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Перепиши предложение правильно.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в окончании имен существительных и имен прилагательных.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слово вместе с главным, определи род, число, падеж, выдели окончание.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о лете – ср.р., ед. ч., Пр. п.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синим морем – ед.ч., ср.р.,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Тв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. п.</w:t>
      </w:r>
      <w:proofErr w:type="gramEnd"/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Шипящие на конце имен существительных.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слово, определи род, число и склонение.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дочь – ж. р., ед. ч., 3 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Разбор слова по составу.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слово и разбери его правильно.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в определении частей речи.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слово, определи правильно часть речи.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Ошибка в окончании глаголов.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Выпиши глагол, поставь в неопределенную форму, определи спряжение правильно.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Образец: </w:t>
      </w:r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пишешь – писать – I </w:t>
      </w:r>
      <w:proofErr w:type="spellStart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спр</w:t>
      </w:r>
      <w:proofErr w:type="spellEnd"/>
      <w:r w:rsidRPr="00FC78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Памятка для родителей. Как развить у ребенка интерес к чтению</w:t>
      </w:r>
    </w:p>
    <w:p w:rsidR="00FC78A0" w:rsidRPr="00FC78A0" w:rsidRDefault="00CB25B2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B25B2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396.75pt;height:1.2pt" o:hrpct="0" o:hralign="center" o:hrstd="t" o:hrnoshade="t" o:hr="t" fillcolor="#ddd" stroked="f"/>
        </w:pic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Развитие интереса к чтению у ребенка и формирование читательской состоятельности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1000125"/>
            <wp:effectExtent l="19050" t="0" r="0" b="0"/>
            <wp:docPr id="21" name="Рисунок 2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o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1. Ничего не делайте за ребенка из того, что он может и умеет делать сам.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2. Воспитывайте интерес ребенка к чтению личным примером.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3. Не заставляйте ребенка читать насильно, заинтересуйте его чтением, подбирая книги, которые могли бы чем-то его привлечь.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4. Можно купить школьнику аудиокнигу по произведениям русских классиков, можно найти и показать достойный фильм, снятый по классике, а потом попросить прочитать книгу. Обсудите различия.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5. Приучите ребенка значение любого незнакомого слова смотреть в словаре.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6. Совместное чтение книг, пересказ прочитанного друг другу и невольно возникающий при этом обмен мнениями – естественный путь читательского общения в семье.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7. Вспоминайте любимые книги своего детства, как бы разжигая аппетит к важным для каждого человека книгам. Пересматривайте книги собственной библиотеки с участием детей. О книгах любимых рассказывайте с восхищением.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 xml:space="preserve">8. Поручите школьнику составить каталог домашних книг. </w:t>
      </w:r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Опыт показывает, что он может найти интересную для себя, копаясь в книгах.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9.</w:t>
      </w:r>
      <w:proofErr w:type="gramEnd"/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 Проконтролируйте, чтобы в дорогу была взята интересная книга.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10. Если юный читатель увлекся какой-либо темой, подкиньте ему нужную литературу. Позаботьтесь о том, чтобы в руки ребенка попадали действительно хорошие книги.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11. Убедите школьника записаться в городскую библиотеку и посещать ее не реже двух раз в месяц. Учитель с удовольствием порекомендует интересные книги.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caps/>
          <w:color w:val="FFFFFF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caps/>
          <w:color w:val="FFFFFF"/>
          <w:sz w:val="28"/>
          <w:szCs w:val="28"/>
        </w:rPr>
        <w:t>ОГЛАВЛЕНИЕ</w:t>
      </w:r>
    </w:p>
    <w:p w:rsidR="004749B0" w:rsidRDefault="004749B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lastRenderedPageBreak/>
        <w:t>Что нужно для первого класса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Перечень предметов, необходимых первокласснику</w:t>
      </w:r>
    </w:p>
    <w:p w:rsidR="00FC78A0" w:rsidRPr="00FC78A0" w:rsidRDefault="00CB25B2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B25B2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396.75pt;height:1.2pt" o:hrpct="0" o:hralign="center" o:hrstd="t" o:hrnoshade="t" o:hr="t" fillcolor="#ddd" stroked="f"/>
        </w:pic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2336741"/>
            <wp:effectExtent l="19050" t="0" r="9525" b="0"/>
            <wp:docPr id="58" name="Рисунок 58" descr="https://na4alka.ru/wp-content/uploads/2015/01/firstclass-21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na4alka.ru/wp-content/uploads/2015/01/firstclass-214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3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Тетради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в мелкую клетку и в узкую линейку с наклонной линией по 10-15 шт. (зеленого цвета, на титульном листе 5-6 строк)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2. 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Пенал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3. 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Ручки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шариковые (синяя, зелёная, красная)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4. Простые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карандаши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, ластик, точилка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5. 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Линейка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деревянная 20 см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 xml:space="preserve">6. Звуковые схемы (размер 5 </w:t>
      </w:r>
      <w:proofErr w:type="spellStart"/>
      <w:r w:rsidRPr="00FC78A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 10см)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7. Обложки для тетрадей и учебников.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8. Цветные карандаши 12 цветов.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 xml:space="preserve">9. Отдельная папка по </w:t>
      </w:r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FC78A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альбом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для рисования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краски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акварельные 12 цветов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пастель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фломастеры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кисти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для рисования №5, 7, 2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 стаканчик для воды («непроливайка»)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 салфетка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 клеенка </w:t>
      </w:r>
    </w:p>
    <w:p w:rsidR="00FC78A0" w:rsidRP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sz w:val="28"/>
          <w:szCs w:val="28"/>
        </w:rPr>
        <w:t>10. Отдельная папка по труду: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ножницы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с закругленными концами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пластилин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, доска для лепки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 xml:space="preserve">— набор цветной бумаги (ярких и бледных оттенков 2-3 </w:t>
      </w:r>
      <w:proofErr w:type="spellStart"/>
      <w:proofErr w:type="gramStart"/>
      <w:r w:rsidRPr="00FC78A0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FC78A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 цветной картон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—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клей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-карандаш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  <w:t>11. </w:t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Дневник</w:t>
      </w:r>
    </w:p>
    <w:p w:rsidR="00FC78A0" w:rsidRDefault="00FC78A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Школьная форма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предпочтительно черного цвета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Сменная обувь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на светлой подошве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br/>
      </w:r>
      <w:r w:rsidRPr="00FC78A0">
        <w:rPr>
          <w:rFonts w:ascii="Times New Roman" w:eastAsia="Times New Roman" w:hAnsi="Times New Roman" w:cs="Times New Roman"/>
          <w:bCs/>
          <w:sz w:val="28"/>
          <w:szCs w:val="28"/>
        </w:rPr>
        <w:t>Физкультурная форма</w:t>
      </w:r>
      <w:r w:rsidRPr="00FC78A0">
        <w:rPr>
          <w:rFonts w:ascii="Times New Roman" w:eastAsia="Times New Roman" w:hAnsi="Times New Roman" w:cs="Times New Roman"/>
          <w:sz w:val="28"/>
          <w:szCs w:val="28"/>
        </w:rPr>
        <w:t> (футболка, шорты для зала, спортивный костюм для улицы, спортивная обувь)</w:t>
      </w:r>
    </w:p>
    <w:p w:rsidR="004749B0" w:rsidRDefault="004749B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4749B0" w:rsidRDefault="004749B0" w:rsidP="004749B0">
      <w:pPr>
        <w:pStyle w:val="2"/>
        <w:shd w:val="clear" w:color="auto" w:fill="FFFFFF"/>
        <w:spacing w:before="105" w:beforeAutospacing="0" w:after="105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48"/>
          <w:szCs w:val="48"/>
        </w:rPr>
      </w:pPr>
      <w:r>
        <w:rPr>
          <w:rFonts w:ascii="Arial" w:hAnsi="Arial" w:cs="Arial"/>
          <w:b w:val="0"/>
          <w:bCs w:val="0"/>
          <w:color w:val="333333"/>
          <w:sz w:val="48"/>
          <w:szCs w:val="48"/>
        </w:rPr>
        <w:lastRenderedPageBreak/>
        <w:t>Единый орфографический режим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Общее положение: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1. Все письменные работы выполняются только синей шариковой пастой.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2. Подчеркивания в работах выполняются только по линейке.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Ведение записей в дневнике: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1. Название месяца записывается с маленькой буквы.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2. Названия предметов записываются также с маленькой буквы.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Единообразное требование к выполнению надписи на обложке тетради.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Образец надписи: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5"/>
          <w:rFonts w:ascii="inherit" w:hAnsi="inherit" w:cs="Arial"/>
          <w:color w:val="333333"/>
          <w:sz w:val="20"/>
          <w:szCs w:val="20"/>
        </w:rPr>
        <w:t>ТЕТРАДЬ</w:t>
      </w:r>
    </w:p>
    <w:p w:rsidR="004749B0" w:rsidRDefault="004749B0" w:rsidP="004749B0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8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</w:rPr>
        <w:t>для работ</w:t>
      </w:r>
    </w:p>
    <w:p w:rsidR="004749B0" w:rsidRDefault="004749B0" w:rsidP="004749B0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8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</w:rPr>
        <w:t>по русскому языку</w:t>
      </w:r>
    </w:p>
    <w:p w:rsidR="004749B0" w:rsidRDefault="004749B0" w:rsidP="004749B0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8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ученика 2 класса </w:t>
      </w:r>
    </w:p>
    <w:p w:rsidR="004749B0" w:rsidRDefault="004749B0" w:rsidP="004749B0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8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</w:rPr>
        <w:t>основной школы №26</w:t>
      </w:r>
    </w:p>
    <w:p w:rsidR="004749B0" w:rsidRDefault="004749B0" w:rsidP="004749B0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8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</w:rPr>
        <w:t>Иванова</w:t>
      </w:r>
    </w:p>
    <w:p w:rsidR="004749B0" w:rsidRDefault="004749B0" w:rsidP="004749B0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8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</w:rPr>
        <w:t>Василия</w:t>
      </w:r>
    </w:p>
    <w:p w:rsidR="004749B0" w:rsidRDefault="004749B0" w:rsidP="004749B0">
      <w:pPr>
        <w:shd w:val="clear" w:color="auto" w:fill="FFFFFF"/>
        <w:spacing w:after="348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8" style="width:396.75pt;height:1.2pt" o:hrpct="0" o:hralign="center" o:hrstd="t" o:hrnoshade="t" o:hr="t" fillcolor="#ddd" stroked="f"/>
        </w:pic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5"/>
          <w:rFonts w:ascii="inherit" w:hAnsi="inherit" w:cs="Arial"/>
          <w:color w:val="333333"/>
          <w:sz w:val="20"/>
          <w:szCs w:val="20"/>
        </w:rPr>
        <w:t>Ведение записей в тетрадях по русскому языку.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 тетрадях выполняются четыре вида работ: классная, домашняя, работа над ошибками (РНО) и работа по совершенствованию каллиграфического навыка.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Между работами оставляется пропу</w:t>
      </w:r>
      <w:proofErr w:type="gramStart"/>
      <w:r>
        <w:rPr>
          <w:rFonts w:ascii="inherit" w:hAnsi="inherit" w:cs="Arial"/>
          <w:color w:val="333333"/>
          <w:sz w:val="20"/>
          <w:szCs w:val="20"/>
        </w:rPr>
        <w:t>ск в дв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>е рабочих строки.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Внутри самих работ пропусков нет.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Каждый новый этап работы выполняется с красной строки (2 см).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Запись числа во 2 и 3 классах выполняется цифрами, запись месяца — прописью. В 4 классе полностью числительным. После числа указывается вид работы.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 домашней работе запись слова «упражнение» — обязательна. Она выполняется полностью, без сокращения.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Подчеркивания букв, слов, членов предложения, выделение частей речи, ударение, надписи над словами, указании взаимосвязи слов в предложении выполняется зеленой пастой.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Неправильно написанное задание в тетради должно быть аккуратно зачеркнуто прямой чертой карандашом.</w:t>
      </w:r>
    </w:p>
    <w:p w:rsidR="004749B0" w:rsidRDefault="004749B0" w:rsidP="004749B0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Ошибки в работе исправляются учителем и выносятся на поля тетради: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I – грамматическая ошибка;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V – пунктуационная ошибка;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proofErr w:type="gramStart"/>
      <w:r>
        <w:rPr>
          <w:rFonts w:ascii="inherit" w:hAnsi="inherit" w:cs="Arial"/>
          <w:color w:val="333333"/>
          <w:sz w:val="20"/>
          <w:szCs w:val="20"/>
        </w:rPr>
        <w:t>Р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 xml:space="preserve"> – речевая ошибка.</w:t>
      </w:r>
    </w:p>
    <w:p w:rsidR="004749B0" w:rsidRDefault="004749B0" w:rsidP="004749B0">
      <w:pPr>
        <w:shd w:val="clear" w:color="auto" w:fill="FFFFFF"/>
        <w:spacing w:after="348" w:line="300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9" style="width:396.75pt;height:1.2pt" o:hrpct="0" o:hralign="center" o:hrstd="t" o:hrnoshade="t" o:hr="t" fillcolor="#ddd" stroked="f"/>
        </w:pic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5"/>
          <w:rFonts w:ascii="inherit" w:hAnsi="inherit" w:cs="Arial"/>
          <w:color w:val="333333"/>
          <w:sz w:val="20"/>
          <w:szCs w:val="20"/>
        </w:rPr>
        <w:t>Ведение записей в тетрадях по математике.</w:t>
      </w:r>
    </w:p>
    <w:p w:rsidR="004749B0" w:rsidRDefault="004749B0" w:rsidP="004749B0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lastRenderedPageBreak/>
        <w:t>В тетрадях выполняются четыре вида работ: классная, домашняя, работа над ошибками (РНО) и работа по совершенствованию каллиграфического навыка.</w:t>
      </w:r>
    </w:p>
    <w:p w:rsidR="004749B0" w:rsidRDefault="004749B0" w:rsidP="004749B0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Между работами оставляется пропуск в четыре полные клетки.</w:t>
      </w:r>
    </w:p>
    <w:p w:rsidR="004749B0" w:rsidRDefault="004749B0" w:rsidP="004749B0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Записи ведутся с пропуском двух клеток слева от края страницы или полей и двух клеток от верхнего края листа.</w:t>
      </w:r>
    </w:p>
    <w:p w:rsidR="004749B0" w:rsidRDefault="004749B0" w:rsidP="004749B0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Расстояния между заданиями в работе – две клетки.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5"/>
          <w:rFonts w:ascii="inherit" w:hAnsi="inherit" w:cs="Arial"/>
          <w:color w:val="333333"/>
          <w:sz w:val="20"/>
          <w:szCs w:val="20"/>
        </w:rPr>
        <w:t>Оформление задач: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После записи слова «Задача» и указания номера вниз отступается две клетки.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Обязательно выполняется краткая запись задачи. Запись слов, числовых значений производится синей пастой, стрелки, фигурные скобки, чертежи выполняются простым карандашом.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Решение задачи записывается с пропуском одной клетки от краткой записи.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Каждое действие записывается с пропуском одной клетки с указанием порядка действия.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 скобках обязательно указывается наименование полученного результата: 3 (кн.), 8 (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яб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.), 5 (кг).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После результата записывается пояснение к каждому действию: 3 (кн.) – у Тани, 8 (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яб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.) – всего и т д.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Ответ к задаче записывается с пропуском одной клетки от решения в краткой форме, начиная с числительного: Ответ: 8 яблок или Ответ: 24 машины.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 xml:space="preserve">Принятые международные сокращения записываются кратко: </w:t>
      </w:r>
      <w:proofErr w:type="gramStart"/>
      <w:r>
        <w:rPr>
          <w:rFonts w:ascii="inherit" w:hAnsi="inherit" w:cs="Arial"/>
          <w:color w:val="333333"/>
          <w:sz w:val="20"/>
          <w:szCs w:val="20"/>
        </w:rPr>
        <w:t>кг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>, см, мм.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Оформление математических выражений: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После записи номера вниз отступается две клетки.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Расстояние между выражениями вправо составляет три клетки.</w:t>
      </w:r>
    </w:p>
    <w:p w:rsidR="004749B0" w:rsidRDefault="004749B0" w:rsidP="004749B0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При записи выражений со скобками или несколькими математическими действиями, порядок действий фиксируется над знаком действия простым карандашом. Затем записывается полностью под выражением.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5"/>
          <w:rFonts w:ascii="inherit" w:hAnsi="inherit" w:cs="Arial"/>
          <w:color w:val="333333"/>
          <w:sz w:val="20"/>
          <w:szCs w:val="20"/>
        </w:rPr>
        <w:t>Оформление записи решения уравнений:</w:t>
      </w:r>
    </w:p>
    <w:p w:rsidR="004749B0" w:rsidRDefault="004749B0" w:rsidP="004749B0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Записывается уравнение: Х + 15 = 40</w:t>
      </w:r>
    </w:p>
    <w:p w:rsidR="004749B0" w:rsidRDefault="004749B0" w:rsidP="004749B0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Выполняется решение: Х = 40 – 15</w:t>
      </w:r>
    </w:p>
    <w:p w:rsidR="004749B0" w:rsidRDefault="004749B0" w:rsidP="004749B0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Находится значение неизвестного: Х = 25</w:t>
      </w:r>
    </w:p>
    <w:p w:rsidR="004749B0" w:rsidRDefault="004749B0" w:rsidP="004749B0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Проводится проверка найденного значения: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25 + 15 = 40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40 =40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a5"/>
          <w:rFonts w:ascii="inherit" w:hAnsi="inherit" w:cs="Arial"/>
          <w:color w:val="333333"/>
          <w:sz w:val="20"/>
          <w:szCs w:val="20"/>
        </w:rPr>
        <w:t>Оформление геометрического материала:</w:t>
      </w:r>
    </w:p>
    <w:p w:rsidR="004749B0" w:rsidRDefault="004749B0" w:rsidP="004749B0">
      <w:pPr>
        <w:numPr>
          <w:ilvl w:val="0"/>
          <w:numId w:val="2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Записывается условие задачи: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Дано: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а = 4 см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в = 3 см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proofErr w:type="gramStart"/>
      <w:r>
        <w:rPr>
          <w:rFonts w:ascii="inherit" w:hAnsi="inherit" w:cs="Arial"/>
          <w:color w:val="333333"/>
          <w:sz w:val="20"/>
          <w:szCs w:val="20"/>
        </w:rPr>
        <w:t>Р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 xml:space="preserve"> = ? см</w:t>
      </w:r>
    </w:p>
    <w:p w:rsidR="004749B0" w:rsidRDefault="004749B0" w:rsidP="004749B0">
      <w:pPr>
        <w:numPr>
          <w:ilvl w:val="0"/>
          <w:numId w:val="2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Если необходим чертеж, то он выполняется по имеющимся данным или в строгой пропорции простым карандашом. «Имя» фигуры записывается заглавными буквами латинского алфавита синей пастой с левого нижнего угла. Данные на чертеже записываются синей пастой.</w:t>
      </w:r>
    </w:p>
    <w:p w:rsidR="004749B0" w:rsidRDefault="004749B0" w:rsidP="004749B0">
      <w:pPr>
        <w:numPr>
          <w:ilvl w:val="0"/>
          <w:numId w:val="2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Записывается формула, решение, ответ.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proofErr w:type="gramStart"/>
      <w:r>
        <w:rPr>
          <w:rFonts w:ascii="inherit" w:hAnsi="inherit" w:cs="Arial"/>
          <w:color w:val="333333"/>
          <w:sz w:val="20"/>
          <w:szCs w:val="20"/>
        </w:rPr>
        <w:t>Р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 xml:space="preserve">= (а + в)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2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proofErr w:type="gramStart"/>
      <w:r>
        <w:rPr>
          <w:rFonts w:ascii="inherit" w:hAnsi="inherit" w:cs="Arial"/>
          <w:color w:val="333333"/>
          <w:sz w:val="20"/>
          <w:szCs w:val="20"/>
        </w:rPr>
        <w:t>Р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 xml:space="preserve"> = (4 + 3)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2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proofErr w:type="gramStart"/>
      <w:r>
        <w:rPr>
          <w:rFonts w:ascii="inherit" w:hAnsi="inherit" w:cs="Arial"/>
          <w:color w:val="333333"/>
          <w:sz w:val="20"/>
          <w:szCs w:val="20"/>
        </w:rPr>
        <w:t>Р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 xml:space="preserve"> = 14 (см)</w:t>
      </w:r>
    </w:p>
    <w:p w:rsidR="004749B0" w:rsidRDefault="004749B0" w:rsidP="004749B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lastRenderedPageBreak/>
        <w:t>Ответ: 14 см</w:t>
      </w:r>
    </w:p>
    <w:p w:rsidR="004749B0" w:rsidRDefault="004749B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4749B0" w:rsidRPr="00FC78A0" w:rsidRDefault="004749B0" w:rsidP="00FC78A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96090" w:rsidRPr="00FC78A0" w:rsidRDefault="00396090" w:rsidP="00FC78A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396090" w:rsidRPr="00FC78A0" w:rsidSect="00CB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C43"/>
    <w:multiLevelType w:val="multilevel"/>
    <w:tmpl w:val="763E8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D4A2C"/>
    <w:multiLevelType w:val="multilevel"/>
    <w:tmpl w:val="69ECD9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61C1"/>
    <w:multiLevelType w:val="multilevel"/>
    <w:tmpl w:val="C352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1116B"/>
    <w:multiLevelType w:val="multilevel"/>
    <w:tmpl w:val="E5A23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941AE"/>
    <w:multiLevelType w:val="multilevel"/>
    <w:tmpl w:val="FA2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5C1753"/>
    <w:multiLevelType w:val="multilevel"/>
    <w:tmpl w:val="17C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17BA8"/>
    <w:multiLevelType w:val="multilevel"/>
    <w:tmpl w:val="4B8A5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B5FF6"/>
    <w:multiLevelType w:val="multilevel"/>
    <w:tmpl w:val="631EF5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94A1E"/>
    <w:multiLevelType w:val="multilevel"/>
    <w:tmpl w:val="663EB6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762A4"/>
    <w:multiLevelType w:val="multilevel"/>
    <w:tmpl w:val="E08E3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F772C"/>
    <w:multiLevelType w:val="multilevel"/>
    <w:tmpl w:val="4386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F642F"/>
    <w:multiLevelType w:val="multilevel"/>
    <w:tmpl w:val="6216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01E86"/>
    <w:multiLevelType w:val="multilevel"/>
    <w:tmpl w:val="77B48E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C522F"/>
    <w:multiLevelType w:val="multilevel"/>
    <w:tmpl w:val="239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793A37"/>
    <w:multiLevelType w:val="multilevel"/>
    <w:tmpl w:val="416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553614"/>
    <w:multiLevelType w:val="multilevel"/>
    <w:tmpl w:val="C534D3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31F1B"/>
    <w:multiLevelType w:val="multilevel"/>
    <w:tmpl w:val="00E81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C5375"/>
    <w:multiLevelType w:val="multilevel"/>
    <w:tmpl w:val="7D2A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F6315"/>
    <w:multiLevelType w:val="multilevel"/>
    <w:tmpl w:val="BCF8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9729D"/>
    <w:multiLevelType w:val="multilevel"/>
    <w:tmpl w:val="A46A0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06B01"/>
    <w:multiLevelType w:val="multilevel"/>
    <w:tmpl w:val="AA0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DD2014"/>
    <w:multiLevelType w:val="multilevel"/>
    <w:tmpl w:val="BFFA57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326A4"/>
    <w:multiLevelType w:val="multilevel"/>
    <w:tmpl w:val="442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23D11"/>
    <w:multiLevelType w:val="multilevel"/>
    <w:tmpl w:val="E98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3A0987"/>
    <w:multiLevelType w:val="multilevel"/>
    <w:tmpl w:val="721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070C19"/>
    <w:multiLevelType w:val="multilevel"/>
    <w:tmpl w:val="802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B93313"/>
    <w:multiLevelType w:val="multilevel"/>
    <w:tmpl w:val="566AA5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6B3683"/>
    <w:multiLevelType w:val="multilevel"/>
    <w:tmpl w:val="201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76293"/>
    <w:multiLevelType w:val="multilevel"/>
    <w:tmpl w:val="F5B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10"/>
  </w:num>
  <w:num w:numId="5">
    <w:abstractNumId w:val="13"/>
  </w:num>
  <w:num w:numId="6">
    <w:abstractNumId w:val="2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19"/>
  </w:num>
  <w:num w:numId="12">
    <w:abstractNumId w:val="16"/>
  </w:num>
  <w:num w:numId="13">
    <w:abstractNumId w:val="0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8"/>
  </w:num>
  <w:num w:numId="19">
    <w:abstractNumId w:val="21"/>
  </w:num>
  <w:num w:numId="20">
    <w:abstractNumId w:val="1"/>
  </w:num>
  <w:num w:numId="21">
    <w:abstractNumId w:val="12"/>
  </w:num>
  <w:num w:numId="22">
    <w:abstractNumId w:val="22"/>
  </w:num>
  <w:num w:numId="23">
    <w:abstractNumId w:val="27"/>
  </w:num>
  <w:num w:numId="24">
    <w:abstractNumId w:val="18"/>
  </w:num>
  <w:num w:numId="25">
    <w:abstractNumId w:val="11"/>
  </w:num>
  <w:num w:numId="26">
    <w:abstractNumId w:val="14"/>
  </w:num>
  <w:num w:numId="27">
    <w:abstractNumId w:val="24"/>
  </w:num>
  <w:num w:numId="28">
    <w:abstractNumId w:val="2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611"/>
    <w:rsid w:val="00396090"/>
    <w:rsid w:val="004749B0"/>
    <w:rsid w:val="007C6611"/>
    <w:rsid w:val="00CB25B2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B2"/>
  </w:style>
  <w:style w:type="paragraph" w:styleId="2">
    <w:name w:val="heading 2"/>
    <w:basedOn w:val="a"/>
    <w:link w:val="20"/>
    <w:uiPriority w:val="9"/>
    <w:qFormat/>
    <w:rsid w:val="007C6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6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6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66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C6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66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61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C78A0"/>
    <w:rPr>
      <w:i/>
      <w:iCs/>
    </w:rPr>
  </w:style>
  <w:style w:type="paragraph" w:styleId="a9">
    <w:name w:val="No Spacing"/>
    <w:uiPriority w:val="1"/>
    <w:qFormat/>
    <w:rsid w:val="00FC7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62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826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473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0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1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32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3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979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3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74999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63304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44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0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817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0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8509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6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198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5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0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075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59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3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56314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158378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Королькова</dc:creator>
  <cp:keywords/>
  <dc:description/>
  <cp:lastModifiedBy>Людмила Королькова</cp:lastModifiedBy>
  <cp:revision>4</cp:revision>
  <dcterms:created xsi:type="dcterms:W3CDTF">2023-01-15T12:00:00Z</dcterms:created>
  <dcterms:modified xsi:type="dcterms:W3CDTF">2023-01-15T12:13:00Z</dcterms:modified>
</cp:coreProperties>
</file>